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19" w:leftChars="-295" w:right="-512" w:rightChars="-244" w:firstLine="0" w:firstLineChars="0"/>
        <w:jc w:val="center"/>
        <w:rPr>
          <w:rFonts w:hint="eastAsia" w:ascii="Tahoma" w:hAnsi="Tahoma" w:eastAsia="宋体" w:cs="Tahoma"/>
          <w:b/>
          <w:bCs/>
          <w:sz w:val="44"/>
          <w:szCs w:val="44"/>
          <w:shd w:val="clear" w:color="auto" w:fill="FFFFFF"/>
          <w:lang w:eastAsia="zh-CN"/>
        </w:rPr>
      </w:pPr>
      <w:r>
        <w:rPr>
          <w:rFonts w:hint="eastAsia" w:ascii="Tahoma" w:hAnsi="Tahoma" w:eastAsia="宋体" w:cs="Tahoma"/>
          <w:b/>
          <w:bCs/>
          <w:sz w:val="44"/>
          <w:szCs w:val="44"/>
          <w:shd w:val="clear" w:color="auto" w:fill="FFFFFF"/>
          <w:lang w:eastAsia="zh-CN"/>
        </w:rPr>
        <w:t>泉州县域医用耗材采购联盟</w:t>
      </w:r>
    </w:p>
    <w:p>
      <w:pPr>
        <w:ind w:left="-619" w:leftChars="-295" w:right="-512" w:rightChars="-244" w:firstLine="0" w:firstLineChars="0"/>
        <w:jc w:val="center"/>
        <w:rPr>
          <w:rFonts w:ascii="Tahoma" w:hAnsi="Tahoma" w:eastAsia="宋体" w:cs="Tahoma"/>
          <w:b/>
          <w:bCs/>
          <w:sz w:val="44"/>
          <w:szCs w:val="44"/>
          <w:shd w:val="clear" w:color="auto" w:fill="FFFFFF"/>
        </w:rPr>
      </w:pPr>
      <w:r>
        <w:rPr>
          <w:rFonts w:hint="eastAsia" w:ascii="Tahoma" w:hAnsi="Tahoma" w:eastAsia="宋体" w:cs="Tahoma"/>
          <w:b/>
          <w:bCs/>
          <w:sz w:val="44"/>
          <w:szCs w:val="44"/>
          <w:shd w:val="clear" w:color="auto" w:fill="FFFFFF"/>
          <w:lang w:val="en-US" w:eastAsia="zh-CN"/>
        </w:rPr>
        <w:t>第一批</w:t>
      </w:r>
      <w:r>
        <w:rPr>
          <w:rFonts w:ascii="Tahoma" w:hAnsi="Tahoma" w:eastAsia="宋体" w:cs="Tahoma"/>
          <w:b/>
          <w:bCs/>
          <w:sz w:val="44"/>
          <w:szCs w:val="44"/>
          <w:shd w:val="clear" w:color="auto" w:fill="FFFFFF"/>
        </w:rPr>
        <w:t>医用耗材</w:t>
      </w:r>
      <w:r>
        <w:rPr>
          <w:rFonts w:hint="eastAsia" w:ascii="Tahoma" w:hAnsi="Tahoma" w:eastAsia="宋体" w:cs="Tahoma"/>
          <w:b/>
          <w:bCs/>
          <w:sz w:val="44"/>
          <w:szCs w:val="44"/>
          <w:shd w:val="clear" w:color="auto" w:fill="FFFFFF"/>
          <w:lang w:eastAsia="zh-CN"/>
        </w:rPr>
        <w:t>集中采购遴选</w:t>
      </w:r>
      <w:r>
        <w:rPr>
          <w:rFonts w:ascii="Tahoma" w:hAnsi="Tahoma" w:eastAsia="宋体" w:cs="Tahoma"/>
          <w:b/>
          <w:bCs/>
          <w:sz w:val="44"/>
          <w:szCs w:val="44"/>
          <w:shd w:val="clear" w:color="auto" w:fill="FFFFFF"/>
        </w:rPr>
        <w:t>信息公告</w:t>
      </w:r>
    </w:p>
    <w:p>
      <w:pPr>
        <w:ind w:left="-619" w:leftChars="-295" w:right="-512" w:rightChars="-244" w:firstLine="0" w:firstLineChars="0"/>
        <w:jc w:val="center"/>
        <w:rPr>
          <w:rFonts w:hint="default" w:ascii="Tahoma" w:hAnsi="Tahoma" w:eastAsia="宋体" w:cs="Tahoma"/>
          <w:b/>
          <w:bCs/>
          <w:sz w:val="44"/>
          <w:szCs w:val="44"/>
          <w:shd w:val="clear" w:color="auto" w:fill="FFFFFF"/>
          <w:lang w:val="en-US" w:eastAsia="zh-CN"/>
        </w:rPr>
      </w:pPr>
      <w:r>
        <w:rPr>
          <w:rFonts w:hint="eastAsia" w:ascii="Tahoma" w:hAnsi="Tahoma" w:eastAsia="宋体" w:cs="Tahoma"/>
          <w:b/>
          <w:bCs/>
          <w:sz w:val="32"/>
          <w:szCs w:val="32"/>
          <w:shd w:val="clear" w:color="auto" w:fill="FFFFFF"/>
          <w:lang w:eastAsia="zh-CN"/>
        </w:rPr>
        <w:t>成员单位—泉港区</w:t>
      </w:r>
      <w:r>
        <w:rPr>
          <w:rFonts w:hint="eastAsia" w:asciiTheme="minorEastAsia" w:hAnsiTheme="minorEastAsia" w:eastAsiaTheme="minorEastAsia" w:cstheme="minorEastAsia"/>
          <w:b/>
          <w:bCs/>
          <w:sz w:val="32"/>
          <w:szCs w:val="32"/>
          <w:shd w:val="clear" w:color="auto" w:fill="FFFFFF"/>
          <w:lang w:val="en-US" w:eastAsia="zh-CN"/>
        </w:rPr>
        <w:t>医院</w:t>
      </w:r>
    </w:p>
    <w:p>
      <w:pPr>
        <w:ind w:left="-619" w:leftChars="-295" w:right="-512" w:rightChars="-244" w:firstLine="0" w:firstLineChars="0"/>
        <w:jc w:val="center"/>
        <w:rPr>
          <w:rFonts w:hint="eastAsia" w:ascii="Tahoma" w:hAnsi="Tahoma" w:eastAsia="宋体" w:cs="Tahoma"/>
          <w:b/>
          <w:bCs/>
          <w:sz w:val="44"/>
          <w:szCs w:val="44"/>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31" w:rightChars="-15"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江区医院、泉港区医院、泉州台商投资区医院、晋江市医院、晋江市中医院、晋江市第二医院（安海医院）、晋江市医院晋南分院、石狮市医院、南安市医院、南安市中医院、惠安县医院、安溪县医院、永春县医院、德化县医院、德化县中医院，十五家医院通过联合带量、以量换价、集中采购模式，组建县域松散型医用耗材采购联盟，在保证医用耗材品质的前提下，降低采购价格、创造规模效益。</w:t>
      </w:r>
    </w:p>
    <w:p>
      <w:pPr>
        <w:keepNext w:val="0"/>
        <w:keepLines w:val="0"/>
        <w:pageBreakBefore w:val="0"/>
        <w:kinsoku/>
        <w:wordWrap/>
        <w:overflowPunct/>
        <w:topLinePunct w:val="0"/>
        <w:autoSpaceDE/>
        <w:autoSpaceDN/>
        <w:bidi w:val="0"/>
        <w:adjustRightInd/>
        <w:snapToGrid/>
        <w:spacing w:line="560" w:lineRule="exact"/>
        <w:ind w:left="0" w:leftChars="0" w:right="-31" w:rightChars="-15"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联盟每批推选轮值成员单位，由轮值成员单位主持该批医用耗材集中采购的相关工作，第一批医用耗材集中采购联盟推选</w:t>
      </w:r>
      <w:r>
        <w:rPr>
          <w:rFonts w:hint="eastAsia" w:ascii="仿宋" w:hAnsi="仿宋" w:eastAsia="仿宋" w:cs="仿宋"/>
          <w:b/>
          <w:bCs/>
          <w:sz w:val="32"/>
          <w:szCs w:val="32"/>
          <w:u w:val="double"/>
          <w:lang w:val="en-US" w:eastAsia="zh-CN"/>
        </w:rPr>
        <w:t>晋江市医院</w:t>
      </w:r>
      <w:r>
        <w:rPr>
          <w:rFonts w:hint="eastAsia" w:ascii="仿宋" w:hAnsi="仿宋" w:eastAsia="仿宋" w:cs="仿宋"/>
          <w:sz w:val="32"/>
          <w:szCs w:val="32"/>
          <w:lang w:val="en-US" w:eastAsia="zh-CN"/>
        </w:rPr>
        <w:t>为轮值成员单位。</w:t>
      </w:r>
    </w:p>
    <w:p>
      <w:pPr>
        <w:keepNext w:val="0"/>
        <w:keepLines w:val="0"/>
        <w:pageBreakBefore w:val="0"/>
        <w:kinsoku/>
        <w:wordWrap/>
        <w:overflowPunct/>
        <w:topLinePunct w:val="0"/>
        <w:autoSpaceDE/>
        <w:autoSpaceDN/>
        <w:bidi w:val="0"/>
        <w:adjustRightInd/>
        <w:snapToGrid/>
        <w:spacing w:line="560" w:lineRule="exact"/>
        <w:ind w:left="0" w:leftChars="0" w:right="-31" w:rightChars="-15" w:firstLine="640" w:firstLineChars="200"/>
        <w:rPr>
          <w:rFonts w:hint="eastAsia" w:ascii="仿宋" w:hAnsi="仿宋" w:eastAsia="仿宋" w:cs="仿宋"/>
          <w:kern w:val="0"/>
          <w:sz w:val="32"/>
          <w:szCs w:val="32"/>
          <w:lang w:eastAsia="zh-CN"/>
        </w:rPr>
      </w:pPr>
      <w:r>
        <w:rPr>
          <w:rFonts w:hint="eastAsia" w:ascii="仿宋" w:hAnsi="仿宋" w:eastAsia="仿宋" w:cs="仿宋"/>
          <w:sz w:val="32"/>
          <w:szCs w:val="32"/>
          <w:lang w:eastAsia="zh-CN"/>
        </w:rPr>
        <w:t>现采购联盟向社会发布第一批</w:t>
      </w:r>
      <w:r>
        <w:rPr>
          <w:rFonts w:hint="eastAsia" w:ascii="仿宋" w:hAnsi="仿宋" w:eastAsia="仿宋" w:cs="仿宋"/>
          <w:sz w:val="32"/>
          <w:szCs w:val="32"/>
          <w:lang w:val="en-US" w:eastAsia="zh-CN"/>
        </w:rPr>
        <w:t>集中采购医用耗材遴选清单，邀请符合条件的供应商或生产企业报名，</w:t>
      </w:r>
      <w:r>
        <w:rPr>
          <w:rFonts w:hint="eastAsia" w:ascii="仿宋" w:hAnsi="仿宋" w:eastAsia="仿宋" w:cs="仿宋"/>
          <w:kern w:val="0"/>
          <w:sz w:val="32"/>
          <w:szCs w:val="32"/>
        </w:rPr>
        <w:t>欢迎符合条件的供应商报名</w:t>
      </w:r>
      <w:r>
        <w:rPr>
          <w:rFonts w:hint="eastAsia" w:ascii="仿宋" w:hAnsi="仿宋" w:eastAsia="仿宋" w:cs="仿宋"/>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619" w:leftChars="-295" w:right="-512" w:rightChars="-244" w:firstLine="1285" w:firstLineChars="4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一、项目内容</w:t>
      </w:r>
    </w:p>
    <w:tbl>
      <w:tblPr>
        <w:tblStyle w:val="4"/>
        <w:tblW w:w="8112" w:type="dxa"/>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5"/>
        <w:gridCol w:w="6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5" w:type="dxa"/>
            <w:shd w:val="clear" w:color="auto" w:fill="auto"/>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19" w:leftChars="-295" w:right="-512" w:rightChars="-244"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序号</w:t>
            </w:r>
          </w:p>
        </w:tc>
        <w:tc>
          <w:tcPr>
            <w:tcW w:w="6477" w:type="dxa"/>
            <w:shd w:val="clear" w:color="auto" w:fill="auto"/>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19" w:leftChars="-295" w:right="-512" w:rightChars="-244"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产品名称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一次性医用防护服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一次性医用隔离衣/手术衣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一次性医用外科口罩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一次性医用防护口罩（医用N95）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一次性医用口罩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一次性防护面屏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一次性医用帽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6477" w:type="dxa"/>
            <w:noWrap w:val="0"/>
            <w:vAlign w:val="center"/>
          </w:tcPr>
          <w:p>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一次性橡胶检查手套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kern w:val="0"/>
                <w:sz w:val="32"/>
                <w:szCs w:val="32"/>
                <w:shd w:val="clear" w:color="auto" w:fill="FFFFFF"/>
                <w:lang w:val="en-US" w:eastAsia="zh-CN" w:bidi="ar"/>
              </w:rPr>
              <w:t>9</w:t>
            </w:r>
          </w:p>
        </w:tc>
        <w:tc>
          <w:tcPr>
            <w:tcW w:w="6477"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一次性靴套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5" w:type="dxa"/>
            <w:noWrap w:val="0"/>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w:t>
            </w:r>
          </w:p>
        </w:tc>
        <w:tc>
          <w:tcPr>
            <w:tcW w:w="6477"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一次性鞋套</w:t>
            </w:r>
          </w:p>
        </w:tc>
      </w:tr>
    </w:tbl>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 公</w:t>
      </w:r>
      <w:r>
        <w:rPr>
          <w:rFonts w:hint="eastAsia" w:ascii="仿宋" w:hAnsi="仿宋" w:eastAsia="仿宋" w:cs="仿宋"/>
          <w:b/>
          <w:bCs/>
          <w:sz w:val="32"/>
          <w:szCs w:val="32"/>
          <w:lang w:eastAsia="zh-CN"/>
        </w:rPr>
        <w:t>告</w:t>
      </w:r>
      <w:r>
        <w:rPr>
          <w:rFonts w:hint="eastAsia" w:ascii="仿宋" w:hAnsi="仿宋" w:eastAsia="仿宋" w:cs="仿宋"/>
          <w:b/>
          <w:bCs/>
          <w:sz w:val="32"/>
          <w:szCs w:val="32"/>
        </w:rPr>
        <w:t>相关事项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1.公</w:t>
      </w:r>
      <w:r>
        <w:rPr>
          <w:rFonts w:hint="eastAsia" w:ascii="仿宋" w:hAnsi="仿宋" w:eastAsia="仿宋" w:cs="仿宋"/>
          <w:sz w:val="32"/>
          <w:szCs w:val="32"/>
          <w:lang w:eastAsia="zh-CN"/>
        </w:rPr>
        <w:t>告</w:t>
      </w:r>
      <w:r>
        <w:rPr>
          <w:rFonts w:hint="eastAsia" w:ascii="仿宋" w:hAnsi="仿宋" w:eastAsia="仿宋" w:cs="仿宋"/>
          <w:sz w:val="32"/>
          <w:szCs w:val="32"/>
        </w:rPr>
        <w:t>时间：20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2.报名截止时间：20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3.报名资料递交地点：</w:t>
      </w:r>
      <w:r>
        <w:rPr>
          <w:rFonts w:hint="eastAsia" w:ascii="仿宋" w:hAnsi="仿宋" w:eastAsia="仿宋" w:cs="仿宋"/>
          <w:b/>
          <w:bCs/>
          <w:sz w:val="32"/>
          <w:szCs w:val="32"/>
          <w:u w:val="double"/>
          <w:lang w:eastAsia="zh-CN"/>
        </w:rPr>
        <w:t>晋江市梅岭街道新华街392号晋江市医院</w:t>
      </w:r>
      <w:r>
        <w:rPr>
          <w:rFonts w:hint="eastAsia" w:ascii="仿宋" w:hAnsi="仿宋" w:eastAsia="仿宋" w:cs="仿宋"/>
          <w:b/>
          <w:bCs/>
          <w:sz w:val="32"/>
          <w:szCs w:val="32"/>
          <w:u w:val="double"/>
          <w:lang w:val="en-US" w:eastAsia="zh-CN"/>
        </w:rPr>
        <w:t>7号</w:t>
      </w:r>
      <w:r>
        <w:rPr>
          <w:rFonts w:hint="eastAsia" w:ascii="仿宋" w:hAnsi="仿宋" w:eastAsia="仿宋" w:cs="仿宋"/>
          <w:b/>
          <w:bCs/>
          <w:sz w:val="32"/>
          <w:szCs w:val="32"/>
          <w:u w:val="double"/>
        </w:rPr>
        <w:t>楼</w:t>
      </w:r>
      <w:r>
        <w:rPr>
          <w:rFonts w:hint="eastAsia" w:ascii="仿宋" w:hAnsi="仿宋" w:eastAsia="仿宋" w:cs="仿宋"/>
          <w:b/>
          <w:bCs/>
          <w:sz w:val="32"/>
          <w:szCs w:val="32"/>
          <w:u w:val="double"/>
          <w:lang w:eastAsia="zh-CN"/>
        </w:rPr>
        <w:t>三楼设备科</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三、报名</w:t>
      </w:r>
      <w:r>
        <w:rPr>
          <w:rFonts w:hint="eastAsia" w:ascii="仿宋" w:hAnsi="仿宋" w:eastAsia="仿宋" w:cs="仿宋"/>
          <w:b/>
          <w:bCs/>
          <w:sz w:val="32"/>
          <w:szCs w:val="32"/>
          <w:lang w:eastAsia="zh-CN"/>
        </w:rPr>
        <w:t>医用耗材资质及</w:t>
      </w:r>
      <w:r>
        <w:rPr>
          <w:rFonts w:hint="eastAsia" w:ascii="仿宋" w:hAnsi="仿宋" w:eastAsia="仿宋" w:cs="仿宋"/>
          <w:b/>
          <w:bCs/>
          <w:sz w:val="32"/>
          <w:szCs w:val="32"/>
        </w:rPr>
        <w:t>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口罩类医用防控物资只接受2019年12月31日前备案或注册的医疗器械参与遴选（泉州本地疫情期间转型生产，已获得长期证书的生产企业除外）；</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2.除生产企业直接配送外，口罩类、防护服、隔离衣/手术衣、医用帽，必须获得生产企业销售授权，其他医用耗材销售授权不做强制要求，如果有授权可适当加分。</w:t>
      </w:r>
    </w:p>
    <w:p>
      <w:pPr>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3.除防护面屏、靴套、鞋套外，所有物资均要求为医疗器械，满足：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（1）Ⅰ类管理医疗器械：配送企业需有营业执照；生产企业需有第一类医疗器械生产备案凭证、营业执照；产品需有第一类医疗器械备案凭证；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（2）Ⅱ类管理医疗器械：配送企业需有第二类医疗器械经营备案凭证或医疗器械经营许可证或食品药品生产经营许可证、营业执照；生产企业需有医疗器械生产许可证、营业执照；产品需有注册证；</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（3）最新的有效期内的检测报告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（4）所有证件需在有效期内。</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4.其他要求</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（1）一次性医用防护服：产品符合GB19082-2009标准；</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（2）一次性医用外科口罩：产品符合YY0469-2011标准；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（3）一次性医用防护口罩：产品符合GB19083-2010标准；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（4）一次性医用口罩：产品符合YY0969-2013标准。</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四、报名人资格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1.报名人必须是来自中华人民共和国的法人或其他组织。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报名人为厂方代表或直接授权供应商或双方联合，不接受二次授权或多次授权供应商参与</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报名人必须在近</w:t>
      </w:r>
      <w:r>
        <w:rPr>
          <w:rFonts w:hint="eastAsia" w:ascii="仿宋" w:hAnsi="仿宋" w:eastAsia="仿宋" w:cs="仿宋"/>
          <w:sz w:val="32"/>
          <w:szCs w:val="32"/>
          <w:lang w:eastAsia="zh-CN"/>
        </w:rPr>
        <w:t>二</w:t>
      </w:r>
      <w:r>
        <w:rPr>
          <w:rFonts w:hint="eastAsia" w:ascii="仿宋" w:hAnsi="仿宋" w:eastAsia="仿宋" w:cs="仿宋"/>
          <w:sz w:val="32"/>
          <w:szCs w:val="32"/>
        </w:rPr>
        <w:t>年的商业活动中无违法、违规、违纪、违约行为。</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五、报名需要提供的资料详见附件（资料须加盖</w:t>
      </w:r>
      <w:r>
        <w:rPr>
          <w:rFonts w:hint="eastAsia" w:ascii="仿宋" w:hAnsi="仿宋" w:eastAsia="仿宋" w:cs="仿宋"/>
          <w:b/>
          <w:bCs/>
          <w:sz w:val="32"/>
          <w:szCs w:val="32"/>
          <w:lang w:eastAsia="zh-CN"/>
        </w:rPr>
        <w:t>供应商</w:t>
      </w:r>
      <w:r>
        <w:rPr>
          <w:rFonts w:hint="eastAsia" w:ascii="仿宋" w:hAnsi="仿宋" w:eastAsia="仿宋" w:cs="仿宋"/>
          <w:b/>
          <w:bCs/>
          <w:sz w:val="32"/>
          <w:szCs w:val="32"/>
        </w:rPr>
        <w:t>公章）</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附件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附件1：报名须知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附件2：采购联盟集中采购原则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附件3：采购联盟集中采购遴选原则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附件4：采购联盟集中采购确选后保障措施</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联系方式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俞灵琳</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15859797188</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泉港区医院</w:t>
      </w:r>
    </w:p>
    <w:p>
      <w:pPr>
        <w:keepNext w:val="0"/>
        <w:keepLines w:val="0"/>
        <w:pageBreakBefore w:val="0"/>
        <w:kinsoku/>
        <w:wordWrap w:val="0"/>
        <w:overflowPunct/>
        <w:topLinePunct w:val="0"/>
        <w:autoSpaceDE/>
        <w:autoSpaceDN/>
        <w:bidi w:val="0"/>
        <w:adjustRightInd/>
        <w:snapToGrid/>
        <w:spacing w:line="560" w:lineRule="exact"/>
        <w:jc w:val="right"/>
        <w:rPr>
          <w:rFonts w:hint="default" w:ascii="仿宋" w:hAnsi="仿宋" w:eastAsia="仿宋" w:cs="仿宋"/>
          <w:b/>
          <w:kern w:val="0"/>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jc w:val="left"/>
        <w:rPr>
          <w:rFonts w:hint="eastAsia" w:ascii="仿宋" w:hAnsi="仿宋" w:eastAsia="仿宋" w:cs="仿宋"/>
          <w:sz w:val="32"/>
          <w:szCs w:val="32"/>
          <w:lang w:val="en-US" w:eastAsia="zh-CN"/>
        </w:rPr>
      </w:pPr>
      <w:bookmarkStart w:id="7" w:name="_GoBack"/>
      <w:bookmarkEnd w:id="7"/>
      <w:r>
        <w:rPr>
          <w:rFonts w:hint="eastAsia" w:ascii="仿宋" w:hAnsi="仿宋" w:eastAsia="仿宋" w:cs="仿宋"/>
          <w:b/>
          <w:kern w:val="0"/>
          <w:sz w:val="32"/>
          <w:szCs w:val="32"/>
        </w:rPr>
        <w:br w:type="page"/>
      </w: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1</w:t>
      </w:r>
    </w:p>
    <w:p>
      <w:pPr>
        <w:jc w:val="center"/>
        <w:rPr>
          <w:rFonts w:hint="eastAsia" w:ascii="宋体" w:hAnsi="宋体" w:eastAsia="宋体" w:cs="宋体"/>
          <w:sz w:val="44"/>
          <w:szCs w:val="44"/>
        </w:rPr>
      </w:pPr>
      <w:r>
        <w:rPr>
          <w:rFonts w:hint="eastAsia" w:ascii="宋体" w:hAnsi="宋体" w:eastAsia="宋体" w:cs="宋体"/>
          <w:b/>
          <w:bCs/>
          <w:sz w:val="44"/>
          <w:szCs w:val="44"/>
        </w:rPr>
        <w:t>报名须知</w:t>
      </w:r>
    </w:p>
    <w:p>
      <w:pPr>
        <w:rPr>
          <w:rFonts w:hint="eastAsia" w:ascii="宋体" w:hAnsi="宋体" w:eastAsia="宋体" w:cs="宋体"/>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u w:val="none"/>
          <w:lang w:eastAsia="zh-CN"/>
        </w:rPr>
        <w:t>各公司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color w:val="auto"/>
          <w:sz w:val="32"/>
          <w:szCs w:val="32"/>
          <w:lang w:val="en-US" w:eastAsia="zh-CN"/>
        </w:rPr>
        <w:t>请按第一部分《材料基本目录》做好一份材料（参见第二部分《</w:t>
      </w:r>
      <w:r>
        <w:rPr>
          <w:rFonts w:hint="eastAsia" w:ascii="仿宋" w:hAnsi="仿宋" w:eastAsia="仿宋" w:cs="仿宋"/>
          <w:sz w:val="32"/>
          <w:szCs w:val="32"/>
          <w:lang w:val="en-US" w:eastAsia="zh-CN"/>
        </w:rPr>
        <w:t>材料格式》，必须加盖公章）后，在报名截止时间前送达</w:t>
      </w:r>
      <w:r>
        <w:rPr>
          <w:rFonts w:hint="eastAsia" w:ascii="仿宋" w:hAnsi="仿宋" w:eastAsia="仿宋" w:cs="仿宋"/>
          <w:b/>
          <w:bCs/>
          <w:sz w:val="32"/>
          <w:szCs w:val="32"/>
          <w:u w:val="double"/>
          <w:lang w:eastAsia="zh-CN"/>
        </w:rPr>
        <w:t>晋江市梅岭街道新华街392号晋江市医院</w:t>
      </w:r>
      <w:r>
        <w:rPr>
          <w:rFonts w:hint="eastAsia" w:ascii="仿宋" w:hAnsi="仿宋" w:eastAsia="仿宋" w:cs="仿宋"/>
          <w:b/>
          <w:bCs/>
          <w:sz w:val="32"/>
          <w:szCs w:val="32"/>
          <w:u w:val="double"/>
          <w:lang w:val="en-US" w:eastAsia="zh-CN"/>
        </w:rPr>
        <w:t>7号</w:t>
      </w:r>
      <w:r>
        <w:rPr>
          <w:rFonts w:hint="eastAsia" w:ascii="仿宋" w:hAnsi="仿宋" w:eastAsia="仿宋" w:cs="仿宋"/>
          <w:b/>
          <w:bCs/>
          <w:sz w:val="32"/>
          <w:szCs w:val="32"/>
          <w:u w:val="double"/>
        </w:rPr>
        <w:t>楼</w:t>
      </w:r>
      <w:r>
        <w:rPr>
          <w:rFonts w:hint="eastAsia" w:ascii="仿宋" w:hAnsi="仿宋" w:eastAsia="仿宋" w:cs="仿宋"/>
          <w:b/>
          <w:bCs/>
          <w:sz w:val="32"/>
          <w:szCs w:val="32"/>
          <w:u w:val="double"/>
          <w:lang w:eastAsia="zh-CN"/>
        </w:rPr>
        <w:t>三楼设备科办公室</w:t>
      </w:r>
      <w:r>
        <w:rPr>
          <w:rFonts w:hint="eastAsia" w:ascii="仿宋" w:hAnsi="仿宋" w:eastAsia="仿宋" w:cs="仿宋"/>
          <w:sz w:val="32"/>
          <w:szCs w:val="32"/>
          <w:lang w:val="en-US" w:eastAsia="zh-CN"/>
        </w:rPr>
        <w:t>审核，以便做好遴选评审前的准备工作。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二、须对材料的真实性负责，如发现虚假材料将被列入采购联盟各成员单位供应商黑名单，并依法追究相关责任。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三、材料审核通过后，</w:t>
      </w:r>
      <w:r>
        <w:rPr>
          <w:rFonts w:hint="eastAsia" w:ascii="仿宋" w:hAnsi="仿宋" w:eastAsia="仿宋" w:cs="仿宋"/>
          <w:b w:val="0"/>
          <w:bCs w:val="0"/>
          <w:sz w:val="32"/>
          <w:szCs w:val="32"/>
          <w:u w:val="none"/>
          <w:lang w:val="en-US" w:eastAsia="zh-CN"/>
        </w:rPr>
        <w:t>准备</w:t>
      </w:r>
      <w:r>
        <w:rPr>
          <w:rFonts w:hint="eastAsia" w:ascii="仿宋" w:hAnsi="仿宋" w:eastAsia="仿宋" w:cs="仿宋"/>
          <w:b/>
          <w:bCs/>
          <w:sz w:val="32"/>
          <w:szCs w:val="32"/>
          <w:u w:val="double"/>
          <w:lang w:val="en-US" w:eastAsia="zh-CN"/>
        </w:rPr>
        <w:t>足够量的</w:t>
      </w:r>
      <w:r>
        <w:rPr>
          <w:rFonts w:hint="eastAsia" w:ascii="仿宋" w:hAnsi="仿宋" w:eastAsia="仿宋" w:cs="仿宋"/>
          <w:b/>
          <w:bCs/>
          <w:color w:val="auto"/>
          <w:sz w:val="32"/>
          <w:szCs w:val="32"/>
          <w:u w:val="double"/>
          <w:lang w:val="en-US" w:eastAsia="zh-CN"/>
        </w:rPr>
        <w:t>样品</w:t>
      </w:r>
      <w:r>
        <w:rPr>
          <w:rFonts w:hint="eastAsia" w:ascii="仿宋" w:hAnsi="仿宋" w:eastAsia="仿宋" w:cs="仿宋"/>
          <w:b w:val="0"/>
          <w:bCs w:val="0"/>
          <w:color w:val="auto"/>
          <w:sz w:val="32"/>
          <w:szCs w:val="32"/>
          <w:u w:val="none"/>
          <w:lang w:val="en-US" w:eastAsia="zh-CN"/>
        </w:rPr>
        <w:t>以方便遴选人员现场遴选评审</w:t>
      </w:r>
      <w:r>
        <w:rPr>
          <w:rFonts w:hint="eastAsia" w:ascii="仿宋" w:hAnsi="仿宋" w:eastAsia="仿宋" w:cs="仿宋"/>
          <w:sz w:val="32"/>
          <w:szCs w:val="32"/>
          <w:lang w:val="en-US" w:eastAsia="zh-CN"/>
        </w:rPr>
        <w:t>，在接到电话通知后携带必须的资料及样品准时参加遴选评审。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四、每个参加遴选评审人员必须随身携带一次性医用外科口罩，在相对封闭空间内或近距离交谈时佩戴口罩；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五、疫情期间，</w:t>
      </w:r>
      <w:r>
        <w:rPr>
          <w:rFonts w:hint="eastAsia" w:ascii="仿宋" w:hAnsi="仿宋" w:eastAsia="仿宋" w:cs="仿宋"/>
          <w:b/>
          <w:bCs/>
          <w:sz w:val="32"/>
          <w:szCs w:val="32"/>
          <w:u w:val="double"/>
          <w:lang w:val="en-US" w:eastAsia="zh-CN"/>
        </w:rPr>
        <w:t>建议</w:t>
      </w:r>
      <w:r>
        <w:rPr>
          <w:rFonts w:hint="eastAsia" w:ascii="仿宋" w:hAnsi="仿宋" w:eastAsia="仿宋" w:cs="仿宋"/>
          <w:sz w:val="32"/>
          <w:szCs w:val="32"/>
          <w:lang w:val="en-US" w:eastAsia="zh-CN"/>
        </w:rPr>
        <w:t>每个进入医院参加遴选评审人员参评前进行新型冠状病毒核酸检测，参选当日进入遴选评审场所前出示核酸检测报告及</w:t>
      </w:r>
      <w:r>
        <w:rPr>
          <w:rFonts w:hint="eastAsia" w:ascii="仿宋" w:hAnsi="仿宋" w:eastAsia="仿宋" w:cs="仿宋"/>
          <w:b/>
          <w:bCs/>
          <w:sz w:val="32"/>
          <w:szCs w:val="32"/>
          <w:u w:val="double"/>
          <w:lang w:val="en-US" w:eastAsia="zh-CN"/>
        </w:rPr>
        <w:t>八闽健康码</w:t>
      </w:r>
      <w:r>
        <w:rPr>
          <w:rFonts w:hint="eastAsia" w:ascii="仿宋" w:hAnsi="仿宋" w:eastAsia="仿宋" w:cs="仿宋"/>
          <w:sz w:val="32"/>
          <w:szCs w:val="32"/>
          <w:lang w:val="en-US" w:eastAsia="zh-CN"/>
        </w:rPr>
        <w:t>（其中7天以内的有卫生管理部门下发检测资质机构的核酸检测报告均可）。</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jc w:val="center"/>
        <w:rPr>
          <w:rFonts w:hint="eastAsia" w:ascii="宋体" w:hAnsi="宋体" w:eastAsia="宋体" w:cs="宋体"/>
          <w:b/>
          <w:sz w:val="44"/>
          <w:szCs w:val="44"/>
        </w:rPr>
      </w:pPr>
      <w:r>
        <w:rPr>
          <w:rFonts w:hint="eastAsia" w:ascii="宋体" w:hAnsi="宋体" w:eastAsia="宋体" w:cs="宋体"/>
          <w:b/>
          <w:sz w:val="44"/>
          <w:szCs w:val="44"/>
        </w:rPr>
        <w:t>目      录</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spacing w:line="480" w:lineRule="auto"/>
        <w:rPr>
          <w:rFonts w:hint="eastAsia" w:ascii="仿宋" w:hAnsi="仿宋" w:eastAsia="仿宋" w:cs="仿宋"/>
          <w:b/>
          <w:sz w:val="32"/>
          <w:szCs w:val="32"/>
        </w:rPr>
      </w:pPr>
      <w:r>
        <w:rPr>
          <w:rFonts w:hint="eastAsia" w:ascii="仿宋" w:hAnsi="仿宋" w:eastAsia="仿宋" w:cs="仿宋"/>
          <w:b/>
          <w:sz w:val="32"/>
          <w:szCs w:val="32"/>
        </w:rPr>
        <w:t>第一部分  材料基本目录</w:t>
      </w:r>
    </w:p>
    <w:p>
      <w:pPr>
        <w:spacing w:line="480" w:lineRule="auto"/>
        <w:rPr>
          <w:rFonts w:hint="eastAsia" w:ascii="仿宋" w:hAnsi="仿宋" w:eastAsia="仿宋" w:cs="仿宋"/>
          <w:b/>
          <w:sz w:val="32"/>
          <w:szCs w:val="32"/>
        </w:rPr>
      </w:pPr>
      <w:r>
        <w:rPr>
          <w:rFonts w:hint="eastAsia" w:ascii="仿宋" w:hAnsi="仿宋" w:eastAsia="仿宋" w:cs="仿宋"/>
          <w:b/>
          <w:sz w:val="32"/>
          <w:szCs w:val="32"/>
        </w:rPr>
        <w:t>第二部分  材料格式</w:t>
      </w:r>
    </w:p>
    <w:p>
      <w:pPr>
        <w:spacing w:line="480" w:lineRule="auto"/>
        <w:rPr>
          <w:rFonts w:hint="eastAsia" w:ascii="仿宋" w:hAnsi="仿宋" w:eastAsia="仿宋" w:cs="仿宋"/>
          <w:b/>
          <w:sz w:val="32"/>
          <w:szCs w:val="32"/>
          <w:lang w:eastAsia="zh-CN"/>
        </w:rPr>
      </w:pPr>
      <w:r>
        <w:rPr>
          <w:rFonts w:hint="eastAsia" w:ascii="仿宋" w:hAnsi="仿宋" w:eastAsia="仿宋" w:cs="仿宋"/>
          <w:b/>
          <w:sz w:val="32"/>
          <w:szCs w:val="32"/>
        </w:rPr>
        <w:t>第</w:t>
      </w:r>
      <w:r>
        <w:rPr>
          <w:rFonts w:hint="eastAsia" w:ascii="仿宋" w:hAnsi="仿宋" w:eastAsia="仿宋" w:cs="仿宋"/>
          <w:b/>
          <w:sz w:val="32"/>
          <w:szCs w:val="32"/>
          <w:lang w:eastAsia="zh-CN"/>
        </w:rPr>
        <w:t>三</w:t>
      </w:r>
      <w:r>
        <w:rPr>
          <w:rFonts w:hint="eastAsia" w:ascii="仿宋" w:hAnsi="仿宋" w:eastAsia="仿宋" w:cs="仿宋"/>
          <w:b/>
          <w:sz w:val="32"/>
          <w:szCs w:val="32"/>
        </w:rPr>
        <w:t xml:space="preserve">部分  </w:t>
      </w:r>
      <w:r>
        <w:rPr>
          <w:rFonts w:hint="eastAsia" w:ascii="仿宋" w:hAnsi="仿宋" w:eastAsia="仿宋" w:cs="仿宋"/>
          <w:b/>
          <w:sz w:val="32"/>
          <w:szCs w:val="32"/>
          <w:lang w:eastAsia="zh-CN"/>
        </w:rPr>
        <w:t>说明</w:t>
      </w: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pStyle w:val="3"/>
        <w:adjustRightInd w:val="0"/>
        <w:snapToGrid w:val="0"/>
        <w:rPr>
          <w:rFonts w:hint="eastAsia" w:ascii="宋体" w:hAnsi="宋体" w:eastAsia="宋体" w:cs="宋体"/>
          <w:b/>
          <w:sz w:val="28"/>
          <w:szCs w:val="28"/>
          <w:lang w:val="zh-CN"/>
        </w:rPr>
      </w:pPr>
    </w:p>
    <w:p>
      <w:pPr>
        <w:rPr>
          <w:rFonts w:hint="eastAsia" w:ascii="仿宋" w:hAnsi="仿宋" w:eastAsia="仿宋" w:cs="仿宋"/>
          <w:b/>
          <w:sz w:val="32"/>
          <w:szCs w:val="32"/>
          <w:lang w:val="zh-CN"/>
        </w:rPr>
      </w:pPr>
      <w:r>
        <w:rPr>
          <w:rFonts w:hint="eastAsia" w:ascii="仿宋" w:hAnsi="仿宋" w:eastAsia="仿宋" w:cs="仿宋"/>
          <w:b/>
          <w:sz w:val="32"/>
          <w:szCs w:val="32"/>
          <w:lang w:val="zh-CN"/>
        </w:rPr>
        <w:br w:type="page"/>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0"/>
          <w:sz w:val="32"/>
          <w:szCs w:val="32"/>
        </w:rPr>
      </w:pPr>
      <w:r>
        <w:rPr>
          <w:rFonts w:hint="eastAsia" w:ascii="仿宋" w:hAnsi="仿宋" w:eastAsia="仿宋" w:cs="仿宋"/>
          <w:b/>
          <w:sz w:val="32"/>
          <w:szCs w:val="32"/>
          <w:lang w:val="zh-CN"/>
        </w:rPr>
        <w:t>第一部分　</w:t>
      </w:r>
      <w:r>
        <w:rPr>
          <w:rFonts w:hint="eastAsia" w:ascii="仿宋" w:hAnsi="仿宋" w:eastAsia="仿宋" w:cs="仿宋"/>
          <w:b/>
          <w:sz w:val="32"/>
          <w:szCs w:val="32"/>
        </w:rPr>
        <w:t>材料基本目录</w:t>
      </w:r>
    </w:p>
    <w:p>
      <w:pPr>
        <w:bidi w:val="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供应商</w:t>
      </w:r>
      <w:r>
        <w:rPr>
          <w:rFonts w:hint="eastAsia" w:ascii="仿宋" w:hAnsi="仿宋" w:eastAsia="仿宋" w:cs="仿宋"/>
          <w:sz w:val="32"/>
          <w:szCs w:val="32"/>
        </w:rPr>
        <w:t>公司证件</w:t>
      </w:r>
      <w:r>
        <w:rPr>
          <w:rFonts w:hint="eastAsia" w:ascii="仿宋" w:hAnsi="仿宋" w:eastAsia="仿宋" w:cs="仿宋"/>
          <w:sz w:val="32"/>
          <w:szCs w:val="32"/>
          <w:lang w:eastAsia="zh-CN"/>
        </w:rPr>
        <w:t>复印件</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生产厂家证件</w:t>
      </w:r>
      <w:r>
        <w:rPr>
          <w:rFonts w:hint="eastAsia" w:ascii="仿宋" w:hAnsi="仿宋" w:eastAsia="仿宋" w:cs="仿宋"/>
          <w:sz w:val="32"/>
          <w:szCs w:val="32"/>
          <w:lang w:eastAsia="zh-CN"/>
        </w:rPr>
        <w:t>复印件</w:t>
      </w:r>
      <w:r>
        <w:rPr>
          <w:rFonts w:hint="eastAsia" w:ascii="仿宋" w:hAnsi="仿宋" w:eastAsia="仿宋" w:cs="仿宋"/>
          <w:sz w:val="32"/>
          <w:szCs w:val="32"/>
        </w:rPr>
        <w:t>（进口产品</w:t>
      </w:r>
      <w:r>
        <w:rPr>
          <w:rFonts w:hint="eastAsia" w:ascii="仿宋" w:hAnsi="仿宋" w:eastAsia="仿宋" w:cs="仿宋"/>
          <w:sz w:val="32"/>
          <w:szCs w:val="32"/>
          <w:lang w:eastAsia="zh-CN"/>
        </w:rPr>
        <w:t>则</w:t>
      </w:r>
      <w:r>
        <w:rPr>
          <w:rFonts w:hint="eastAsia" w:ascii="仿宋" w:hAnsi="仿宋" w:eastAsia="仿宋" w:cs="仿宋"/>
          <w:sz w:val="32"/>
          <w:szCs w:val="32"/>
        </w:rPr>
        <w:t>提供国内总代证件）</w:t>
      </w:r>
    </w:p>
    <w:p>
      <w:p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产</w:t>
      </w:r>
      <w:r>
        <w:rPr>
          <w:rFonts w:hint="eastAsia" w:ascii="仿宋" w:hAnsi="仿宋" w:eastAsia="仿宋" w:cs="仿宋"/>
          <w:sz w:val="32"/>
          <w:szCs w:val="32"/>
          <w:lang w:eastAsia="zh-CN"/>
        </w:rPr>
        <w:t>品证件复印件</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4.产品检测报告</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产品销售授权委托书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6.供应商法定代表人资格证明书</w:t>
      </w:r>
      <w:r>
        <w:rPr>
          <w:rFonts w:hint="eastAsia" w:ascii="仿宋" w:hAnsi="仿宋" w:eastAsia="仿宋" w:cs="仿宋"/>
          <w:sz w:val="32"/>
          <w:szCs w:val="32"/>
        </w:rPr>
        <w:t>（详见第</w:t>
      </w:r>
      <w:r>
        <w:rPr>
          <w:rFonts w:hint="eastAsia" w:ascii="仿宋" w:hAnsi="仿宋" w:eastAsia="仿宋" w:cs="仿宋"/>
          <w:sz w:val="32"/>
          <w:szCs w:val="32"/>
          <w:lang w:eastAsia="zh-CN"/>
        </w:rPr>
        <w:t>二</w:t>
      </w:r>
      <w:r>
        <w:rPr>
          <w:rFonts w:hint="eastAsia" w:ascii="仿宋" w:hAnsi="仿宋" w:eastAsia="仿宋" w:cs="仿宋"/>
          <w:sz w:val="32"/>
          <w:szCs w:val="32"/>
        </w:rPr>
        <w:t>部分材料格式）</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7.经销公司法定代表人授权委托书</w:t>
      </w:r>
      <w:r>
        <w:rPr>
          <w:rFonts w:hint="eastAsia" w:ascii="仿宋" w:hAnsi="仿宋" w:eastAsia="仿宋" w:cs="仿宋"/>
          <w:sz w:val="32"/>
          <w:szCs w:val="32"/>
        </w:rPr>
        <w:t>（详见第</w:t>
      </w:r>
      <w:r>
        <w:rPr>
          <w:rFonts w:hint="eastAsia" w:ascii="仿宋" w:hAnsi="仿宋" w:eastAsia="仿宋" w:cs="仿宋"/>
          <w:sz w:val="32"/>
          <w:szCs w:val="32"/>
          <w:lang w:eastAsia="zh-CN"/>
        </w:rPr>
        <w:t>二</w:t>
      </w:r>
      <w:r>
        <w:rPr>
          <w:rFonts w:hint="eastAsia" w:ascii="仿宋" w:hAnsi="仿宋" w:eastAsia="仿宋" w:cs="仿宋"/>
          <w:sz w:val="32"/>
          <w:szCs w:val="32"/>
        </w:rPr>
        <w:t>部分材料格</w:t>
      </w:r>
      <w:r>
        <w:rPr>
          <w:rFonts w:hint="eastAsia" w:ascii="仿宋" w:hAnsi="仿宋" w:eastAsia="仿宋" w:cs="仿宋"/>
          <w:sz w:val="32"/>
          <w:szCs w:val="32"/>
          <w:lang w:eastAsia="zh-CN"/>
        </w:rPr>
        <w:t>式</w:t>
      </w:r>
      <w:r>
        <w:rPr>
          <w:rFonts w:hint="eastAsia" w:ascii="仿宋" w:hAnsi="仿宋" w:eastAsia="仿宋" w:cs="仿宋"/>
          <w:sz w:val="32"/>
          <w:szCs w:val="32"/>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8.用户名单</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9.各用户近期发票复印件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10.报价人认为需要提交的其他材料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说明：</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1.以上材料需加盖公章，按顺序摆放，均在有效期内。</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材料中的任何重要的插字、涂改和增删，必须由法定代表人或经其正式授权的代表在旁边加盖公章或签字</w:t>
      </w:r>
      <w:r>
        <w:rPr>
          <w:rFonts w:hint="eastAsia" w:ascii="仿宋" w:hAnsi="仿宋" w:eastAsia="仿宋" w:cs="仿宋"/>
          <w:sz w:val="32"/>
          <w:szCs w:val="32"/>
          <w:lang w:eastAsia="zh-CN"/>
        </w:rPr>
        <w:t>方为</w:t>
      </w:r>
      <w:r>
        <w:rPr>
          <w:rFonts w:hint="eastAsia" w:ascii="仿宋" w:hAnsi="仿宋" w:eastAsia="仿宋" w:cs="仿宋"/>
          <w:sz w:val="32"/>
          <w:szCs w:val="32"/>
        </w:rPr>
        <w:t>有效。</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rPr>
      </w:pPr>
      <w:r>
        <w:rPr>
          <w:rFonts w:hint="eastAsia" w:ascii="仿宋" w:hAnsi="仿宋" w:eastAsia="仿宋" w:cs="仿宋"/>
          <w:kern w:val="0"/>
          <w:sz w:val="32"/>
          <w:szCs w:val="32"/>
        </w:rPr>
        <w:br w:type="page"/>
      </w:r>
      <w:r>
        <w:rPr>
          <w:rFonts w:hint="eastAsia" w:ascii="仿宋" w:hAnsi="仿宋" w:eastAsia="仿宋" w:cs="仿宋"/>
          <w:b/>
          <w:bCs/>
          <w:kern w:val="0"/>
          <w:sz w:val="32"/>
          <w:szCs w:val="32"/>
          <w:lang w:eastAsia="zh-CN"/>
        </w:rPr>
        <w:t>第二部分</w:t>
      </w:r>
      <w:r>
        <w:rPr>
          <w:rFonts w:hint="eastAsia" w:ascii="仿宋" w:hAnsi="仿宋" w:eastAsia="仿宋" w:cs="仿宋"/>
          <w:b/>
          <w:bCs/>
          <w:kern w:val="0"/>
          <w:sz w:val="32"/>
          <w:szCs w:val="32"/>
          <w:lang w:val="en-US" w:eastAsia="zh-CN"/>
        </w:rPr>
        <w:t xml:space="preserve">  </w:t>
      </w:r>
      <w:r>
        <w:rPr>
          <w:rFonts w:hint="eastAsia" w:ascii="仿宋" w:hAnsi="仿宋" w:eastAsia="仿宋" w:cs="仿宋"/>
          <w:b/>
          <w:bCs/>
          <w:sz w:val="32"/>
          <w:szCs w:val="32"/>
          <w:lang w:eastAsia="zh-CN"/>
        </w:rPr>
        <w:t>材料</w:t>
      </w:r>
      <w:r>
        <w:rPr>
          <w:rFonts w:hint="eastAsia" w:ascii="仿宋" w:hAnsi="仿宋" w:eastAsia="仿宋" w:cs="仿宋"/>
          <w:b/>
          <w:bCs/>
          <w:sz w:val="32"/>
          <w:szCs w:val="32"/>
        </w:rPr>
        <w:t>格式</w:t>
      </w:r>
    </w:p>
    <w:p>
      <w:pPr>
        <w:numPr>
          <w:ilvl w:val="0"/>
          <w:numId w:val="0"/>
        </w:numPr>
        <w:spacing w:line="360" w:lineRule="auto"/>
        <w:rPr>
          <w:rFonts w:hint="eastAsia" w:ascii="宋体" w:hAnsi="宋体" w:eastAsia="宋体" w:cs="宋体"/>
          <w:b/>
          <w:sz w:val="32"/>
          <w:szCs w:val="32"/>
          <w:lang w:eastAsia="zh-CN"/>
        </w:rPr>
      </w:pP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封面</w:t>
      </w:r>
    </w:p>
    <w:p>
      <w:pPr>
        <w:pStyle w:val="3"/>
        <w:tabs>
          <w:tab w:val="left" w:pos="1260"/>
        </w:tabs>
        <w:jc w:val="center"/>
        <w:rPr>
          <w:rFonts w:hint="eastAsia" w:hAnsi="宋体" w:cs="宋体"/>
          <w:b/>
          <w:kern w:val="0"/>
          <w:sz w:val="32"/>
          <w:szCs w:val="48"/>
          <w:lang w:eastAsia="zh-CN"/>
        </w:rPr>
      </w:pPr>
    </w:p>
    <w:p>
      <w:pPr>
        <w:pStyle w:val="3"/>
        <w:tabs>
          <w:tab w:val="left" w:pos="1260"/>
        </w:tabs>
        <w:jc w:val="center"/>
        <w:rPr>
          <w:rFonts w:hint="eastAsia" w:hAnsi="宋体" w:cs="宋体"/>
          <w:b/>
          <w:kern w:val="0"/>
          <w:sz w:val="52"/>
          <w:szCs w:val="52"/>
          <w:lang w:eastAsia="zh-CN"/>
        </w:rPr>
      </w:pPr>
    </w:p>
    <w:p>
      <w:pPr>
        <w:pStyle w:val="3"/>
        <w:tabs>
          <w:tab w:val="left" w:pos="1260"/>
        </w:tabs>
        <w:jc w:val="center"/>
        <w:rPr>
          <w:rFonts w:hint="eastAsia" w:hAnsi="宋体" w:cs="宋体"/>
          <w:b/>
          <w:kern w:val="0"/>
          <w:sz w:val="52"/>
          <w:szCs w:val="52"/>
          <w:lang w:eastAsia="zh-CN"/>
        </w:rPr>
      </w:pPr>
      <w:r>
        <w:rPr>
          <w:rFonts w:hint="eastAsia" w:hAnsi="宋体" w:cs="宋体"/>
          <w:b/>
          <w:kern w:val="0"/>
          <w:sz w:val="52"/>
          <w:szCs w:val="52"/>
          <w:lang w:eastAsia="zh-CN"/>
        </w:rPr>
        <w:t>泉州县域松散型医用耗材采购联盟</w:t>
      </w:r>
    </w:p>
    <w:p>
      <w:pPr>
        <w:pStyle w:val="3"/>
        <w:tabs>
          <w:tab w:val="left" w:pos="1260"/>
        </w:tabs>
        <w:jc w:val="center"/>
        <w:rPr>
          <w:rFonts w:hint="eastAsia" w:hAnsi="宋体" w:cs="宋体"/>
          <w:b/>
          <w:kern w:val="0"/>
          <w:sz w:val="52"/>
          <w:szCs w:val="52"/>
          <w:lang w:val="en-US" w:eastAsia="zh-CN"/>
        </w:rPr>
      </w:pPr>
      <w:r>
        <w:rPr>
          <w:rFonts w:hint="eastAsia" w:hAnsi="宋体" w:cs="宋体"/>
          <w:b/>
          <w:kern w:val="0"/>
          <w:sz w:val="32"/>
          <w:szCs w:val="32"/>
          <w:lang w:eastAsia="zh-CN"/>
        </w:rPr>
        <w:t>（第一批）</w:t>
      </w:r>
    </w:p>
    <w:p>
      <w:pPr>
        <w:pStyle w:val="3"/>
        <w:tabs>
          <w:tab w:val="left" w:pos="1260"/>
        </w:tabs>
        <w:jc w:val="center"/>
        <w:rPr>
          <w:rFonts w:hint="eastAsia" w:ascii="宋体" w:hAnsi="宋体" w:eastAsia="宋体" w:cs="宋体"/>
          <w:b/>
          <w:kern w:val="0"/>
          <w:sz w:val="32"/>
          <w:szCs w:val="48"/>
          <w:lang w:val="en-US" w:eastAsia="zh-CN"/>
        </w:rPr>
      </w:pPr>
    </w:p>
    <w:p>
      <w:pPr>
        <w:pStyle w:val="3"/>
        <w:tabs>
          <w:tab w:val="left" w:pos="1260"/>
        </w:tabs>
        <w:jc w:val="both"/>
        <w:rPr>
          <w:rFonts w:hint="default" w:ascii="宋体" w:hAnsi="宋体" w:eastAsia="宋体" w:cs="宋体"/>
          <w:b/>
          <w:kern w:val="0"/>
          <w:sz w:val="32"/>
          <w:szCs w:val="32"/>
          <w:lang w:val="en-US" w:eastAsia="zh-CN"/>
        </w:rPr>
      </w:pPr>
      <w:r>
        <w:rPr>
          <w:rFonts w:hint="eastAsia" w:hAnsi="宋体" w:cs="宋体"/>
          <w:b/>
          <w:bCs w:val="0"/>
          <w:kern w:val="0"/>
          <w:sz w:val="32"/>
          <w:szCs w:val="32"/>
          <w:u w:val="none"/>
          <w:lang w:val="en-US" w:eastAsia="zh-CN"/>
        </w:rPr>
        <w:t>产品名称：</w:t>
      </w:r>
      <w:r>
        <w:rPr>
          <w:rFonts w:hint="eastAsia" w:hAnsi="宋体" w:cs="宋体"/>
          <w:b/>
          <w:kern w:val="0"/>
          <w:sz w:val="32"/>
          <w:szCs w:val="32"/>
          <w:u w:val="single"/>
          <w:lang w:val="en-US" w:eastAsia="zh-CN"/>
        </w:rPr>
        <w:t xml:space="preserve">                                       </w:t>
      </w:r>
    </w:p>
    <w:p>
      <w:pPr>
        <w:pStyle w:val="3"/>
        <w:jc w:val="center"/>
        <w:rPr>
          <w:rFonts w:hint="eastAsia" w:ascii="宋体" w:hAnsi="宋体" w:eastAsia="宋体" w:cs="宋体"/>
          <w:b/>
          <w:sz w:val="48"/>
          <w:szCs w:val="48"/>
        </w:rPr>
      </w:pPr>
    </w:p>
    <w:p>
      <w:pPr>
        <w:pStyle w:val="3"/>
        <w:jc w:val="center"/>
        <w:rPr>
          <w:rFonts w:hint="eastAsia" w:ascii="宋体" w:hAnsi="宋体" w:eastAsia="宋体" w:cs="宋体"/>
          <w:b/>
          <w:sz w:val="28"/>
          <w:szCs w:val="28"/>
        </w:rPr>
      </w:pPr>
    </w:p>
    <w:p>
      <w:pPr>
        <w:pStyle w:val="3"/>
        <w:jc w:val="center"/>
        <w:rPr>
          <w:rFonts w:hint="eastAsia" w:ascii="宋体" w:hAnsi="宋体" w:eastAsia="宋体" w:cs="宋体"/>
          <w:b/>
          <w:sz w:val="28"/>
          <w:szCs w:val="28"/>
        </w:rPr>
      </w:pPr>
    </w:p>
    <w:p>
      <w:pPr>
        <w:pStyle w:val="3"/>
        <w:ind w:firstLine="843" w:firstLineChars="300"/>
        <w:rPr>
          <w:rFonts w:hint="eastAsia" w:ascii="宋体" w:hAnsi="宋体" w:eastAsia="宋体" w:cs="宋体"/>
          <w:b/>
          <w:sz w:val="28"/>
          <w:szCs w:val="28"/>
        </w:rPr>
      </w:pPr>
    </w:p>
    <w:p>
      <w:pPr>
        <w:pStyle w:val="3"/>
        <w:ind w:firstLine="843" w:firstLineChars="300"/>
        <w:rPr>
          <w:rFonts w:hint="eastAsia" w:ascii="宋体" w:hAnsi="宋体" w:eastAsia="宋体" w:cs="宋体"/>
          <w:b/>
          <w:sz w:val="28"/>
          <w:szCs w:val="28"/>
        </w:rPr>
      </w:pPr>
    </w:p>
    <w:p>
      <w:pPr>
        <w:pStyle w:val="3"/>
        <w:ind w:firstLine="843" w:firstLineChars="300"/>
        <w:rPr>
          <w:rFonts w:hint="eastAsia" w:ascii="宋体" w:hAnsi="宋体" w:eastAsia="宋体" w:cs="宋体"/>
          <w:b/>
          <w:sz w:val="28"/>
          <w:szCs w:val="28"/>
        </w:rPr>
      </w:pPr>
    </w:p>
    <w:p>
      <w:pPr>
        <w:pStyle w:val="3"/>
        <w:ind w:firstLine="843" w:firstLineChars="300"/>
        <w:rPr>
          <w:rFonts w:hint="eastAsia" w:ascii="宋体" w:hAnsi="宋体" w:eastAsia="宋体" w:cs="宋体"/>
          <w:b/>
          <w:sz w:val="28"/>
          <w:szCs w:val="28"/>
        </w:rPr>
      </w:pPr>
    </w:p>
    <w:p>
      <w:pPr>
        <w:pStyle w:val="3"/>
        <w:spacing w:line="480" w:lineRule="auto"/>
        <w:ind w:left="0" w:leftChars="0" w:firstLine="1687" w:firstLineChars="6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r>
        <w:rPr>
          <w:rFonts w:hint="eastAsia" w:hAnsi="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pStyle w:val="3"/>
        <w:spacing w:line="480" w:lineRule="auto"/>
        <w:ind w:left="0" w:leftChars="0" w:firstLine="1687" w:firstLineChars="600"/>
        <w:rPr>
          <w:rFonts w:hint="eastAsia" w:ascii="宋体" w:hAnsi="宋体" w:eastAsia="宋体" w:cs="宋体"/>
          <w:b/>
          <w:kern w:val="2"/>
          <w:sz w:val="28"/>
          <w:szCs w:val="28"/>
          <w:lang w:val="en-US" w:eastAsia="zh-CN" w:bidi="ar-SA"/>
        </w:rPr>
      </w:pPr>
      <w:bookmarkStart w:id="0" w:name="_Toc202251699"/>
      <w:bookmarkStart w:id="1" w:name="_Toc202252033"/>
      <w:bookmarkStart w:id="2" w:name="_Toc202251074"/>
      <w:bookmarkStart w:id="3" w:name="_Toc202819877"/>
      <w:bookmarkStart w:id="4" w:name="_Toc202816995"/>
      <w:bookmarkStart w:id="5" w:name="_Toc202254104"/>
      <w:bookmarkStart w:id="6" w:name="_Toc202820350"/>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r>
        <w:rPr>
          <w:rFonts w:hint="eastAsia" w:hAnsi="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pStyle w:val="3"/>
        <w:spacing w:line="480" w:lineRule="auto"/>
        <w:ind w:left="0" w:leftChars="0" w:firstLine="1687" w:firstLineChars="600"/>
        <w:rPr>
          <w:rFonts w:hint="eastAsia" w:ascii="宋体" w:hAnsi="宋体" w:eastAsia="宋体" w:cs="宋体"/>
          <w:b/>
          <w:sz w:val="28"/>
          <w:szCs w:val="28"/>
          <w:u w:val="single"/>
        </w:rPr>
      </w:pPr>
      <w:r>
        <w:rPr>
          <w:rFonts w:hint="eastAsia" w:ascii="宋体" w:hAnsi="宋体" w:eastAsia="宋体" w:cs="宋体"/>
          <w:b/>
          <w:kern w:val="2"/>
          <w:sz w:val="28"/>
          <w:szCs w:val="28"/>
          <w:lang w:val="en-US" w:eastAsia="zh-CN" w:bidi="ar-SA"/>
        </w:rPr>
        <w:t>联系电话：</w:t>
      </w:r>
      <w:r>
        <w:rPr>
          <w:rFonts w:hint="eastAsia" w:ascii="宋体" w:hAnsi="宋体" w:eastAsia="宋体" w:cs="宋体"/>
          <w:b/>
          <w:sz w:val="28"/>
          <w:szCs w:val="28"/>
          <w:u w:val="single"/>
        </w:rPr>
        <w:t xml:space="preserve">      </w:t>
      </w:r>
      <w:r>
        <w:rPr>
          <w:rFonts w:hint="eastAsia" w:hAnsi="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pStyle w:val="3"/>
        <w:spacing w:line="480" w:lineRule="auto"/>
        <w:ind w:left="0" w:leftChars="0" w:firstLine="1687" w:firstLineChars="600"/>
        <w:rPr>
          <w:rFonts w:hint="default" w:ascii="宋体" w:hAnsi="宋体" w:eastAsia="宋体" w:cs="宋体"/>
          <w:b/>
          <w:sz w:val="28"/>
          <w:szCs w:val="28"/>
          <w:u w:val="single"/>
          <w:lang w:val="en-US" w:eastAsia="zh-CN"/>
        </w:rPr>
      </w:pPr>
      <w:r>
        <w:rPr>
          <w:rFonts w:hint="eastAsia" w:hAnsi="宋体" w:cs="宋体"/>
          <w:b/>
          <w:sz w:val="28"/>
          <w:szCs w:val="28"/>
          <w:u w:val="none"/>
          <w:lang w:eastAsia="zh-CN"/>
        </w:rPr>
        <w:t>微信号：</w:t>
      </w:r>
      <w:r>
        <w:rPr>
          <w:rFonts w:hint="eastAsia" w:hAnsi="宋体" w:cs="宋体"/>
          <w:b/>
          <w:sz w:val="28"/>
          <w:szCs w:val="28"/>
          <w:u w:val="single"/>
          <w:lang w:val="en-US" w:eastAsia="zh-CN"/>
        </w:rPr>
        <w:t xml:space="preserve">                                   </w:t>
      </w:r>
    </w:p>
    <w:p>
      <w:pPr>
        <w:pStyle w:val="3"/>
        <w:spacing w:line="480" w:lineRule="auto"/>
        <w:ind w:left="0" w:leftChars="0" w:firstLine="1687" w:firstLineChars="600"/>
        <w:rPr>
          <w:rFonts w:hint="eastAsia" w:ascii="宋体" w:hAnsi="宋体" w:eastAsia="宋体" w:cs="宋体"/>
          <w:b/>
          <w:sz w:val="28"/>
          <w:szCs w:val="28"/>
          <w:u w:val="single"/>
        </w:rPr>
      </w:pPr>
      <w:r>
        <w:rPr>
          <w:rFonts w:hint="eastAsia" w:ascii="宋体" w:hAnsi="宋体" w:eastAsia="宋体" w:cs="宋体"/>
          <w:b/>
          <w:kern w:val="2"/>
          <w:sz w:val="28"/>
          <w:szCs w:val="28"/>
          <w:lang w:val="en-US" w:eastAsia="zh-CN" w:bidi="ar-SA"/>
        </w:rPr>
        <w:t>日期：</w:t>
      </w:r>
      <w:r>
        <w:rPr>
          <w:rFonts w:hint="eastAsia" w:ascii="宋体" w:hAnsi="宋体" w:eastAsia="宋体" w:cs="宋体"/>
          <w:b/>
          <w:sz w:val="28"/>
          <w:szCs w:val="28"/>
          <w:u w:val="single"/>
        </w:rPr>
        <w:t xml:space="preserve">           </w:t>
      </w:r>
      <w:r>
        <w:rPr>
          <w:rFonts w:hint="eastAsia" w:hAnsi="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spacing w:line="360" w:lineRule="auto"/>
        <w:jc w:val="both"/>
        <w:rPr>
          <w:rFonts w:hint="eastAsia" w:ascii="宋体" w:hAnsi="宋体" w:eastAsia="宋体" w:cs="宋体"/>
          <w:b/>
          <w:sz w:val="32"/>
          <w:szCs w:val="32"/>
        </w:rPr>
      </w:pPr>
      <w:r>
        <w:rPr>
          <w:rFonts w:hint="eastAsia" w:ascii="宋体" w:hAnsi="宋体" w:eastAsia="宋体" w:cs="宋体"/>
          <w:b/>
          <w:sz w:val="32"/>
          <w:szCs w:val="32"/>
        </w:rPr>
        <w:br w:type="page"/>
      </w:r>
      <w:bookmarkEnd w:id="0"/>
      <w:bookmarkEnd w:id="1"/>
      <w:bookmarkEnd w:id="2"/>
      <w:bookmarkEnd w:id="3"/>
      <w:bookmarkEnd w:id="4"/>
      <w:bookmarkEnd w:id="5"/>
      <w:bookmarkEnd w:id="6"/>
      <w:r>
        <w:rPr>
          <w:rFonts w:hint="eastAsia" w:ascii="宋体" w:hAnsi="宋体" w:eastAsia="宋体" w:cs="宋体"/>
          <w:b/>
          <w:bCs w:val="0"/>
          <w:sz w:val="32"/>
          <w:szCs w:val="32"/>
          <w:lang w:val="en-US" w:eastAsia="zh-CN"/>
        </w:rPr>
        <w:t>2.</w:t>
      </w:r>
      <w:r>
        <w:rPr>
          <w:rFonts w:hint="eastAsia" w:ascii="宋体" w:hAnsi="宋体" w:eastAsia="宋体" w:cs="宋体"/>
          <w:b/>
          <w:bCs w:val="0"/>
          <w:sz w:val="32"/>
          <w:szCs w:val="32"/>
        </w:rPr>
        <w:t>目录</w:t>
      </w: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153"/>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615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kern w:val="0"/>
                <w:sz w:val="28"/>
                <w:szCs w:val="28"/>
              </w:rPr>
            </w:pPr>
            <w:r>
              <w:rPr>
                <w:rFonts w:hint="eastAsia" w:ascii="宋体" w:hAnsi="宋体" w:eastAsia="宋体" w:cs="宋体"/>
                <w:b/>
                <w:kern w:val="0"/>
                <w:sz w:val="28"/>
                <w:szCs w:val="28"/>
                <w:lang w:eastAsia="zh-CN"/>
              </w:rPr>
              <w:t>材料名称</w:t>
            </w:r>
          </w:p>
        </w:tc>
        <w:tc>
          <w:tcPr>
            <w:tcW w:w="19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rPr>
            </w:pPr>
            <w:r>
              <w:rPr>
                <w:rFonts w:hint="eastAsia" w:ascii="宋体" w:hAnsi="宋体" w:eastAsia="宋体" w:cs="宋体"/>
                <w:sz w:val="32"/>
                <w:szCs w:val="32"/>
              </w:rPr>
              <w:t>1</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lang w:eastAsia="zh-CN"/>
              </w:rPr>
              <w:t>供应商</w:t>
            </w:r>
            <w:r>
              <w:rPr>
                <w:rFonts w:hint="eastAsia" w:ascii="宋体" w:hAnsi="宋体" w:eastAsia="宋体" w:cs="宋体"/>
                <w:b w:val="0"/>
                <w:bCs/>
                <w:sz w:val="32"/>
                <w:szCs w:val="32"/>
              </w:rPr>
              <w:t>《企业法人营业执照》</w:t>
            </w:r>
            <w:r>
              <w:rPr>
                <w:rFonts w:hint="eastAsia" w:ascii="宋体" w:hAnsi="宋体" w:eastAsia="宋体" w:cs="宋体"/>
                <w:b w:val="0"/>
                <w:bCs/>
                <w:sz w:val="32"/>
                <w:szCs w:val="32"/>
                <w:lang w:eastAsia="zh-CN"/>
              </w:rPr>
              <w:t>复印件</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rPr>
            </w:pPr>
            <w:r>
              <w:rPr>
                <w:rFonts w:hint="eastAsia" w:ascii="宋体" w:hAnsi="宋体" w:eastAsia="宋体" w:cs="宋体"/>
                <w:sz w:val="32"/>
                <w:szCs w:val="32"/>
              </w:rPr>
              <w:t>2</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lang w:eastAsia="zh-CN"/>
              </w:rPr>
              <w:t>供应商</w:t>
            </w:r>
            <w:r>
              <w:rPr>
                <w:rFonts w:hint="eastAsia" w:ascii="宋体" w:hAnsi="宋体" w:eastAsia="宋体" w:cs="宋体"/>
                <w:b w:val="0"/>
                <w:bCs/>
                <w:sz w:val="32"/>
                <w:szCs w:val="32"/>
              </w:rPr>
              <w:t>《医疗器械经营企业许可证》</w:t>
            </w:r>
            <w:r>
              <w:rPr>
                <w:rFonts w:hint="eastAsia" w:ascii="宋体" w:hAnsi="宋体" w:eastAsia="宋体" w:cs="宋体"/>
                <w:b w:val="0"/>
                <w:bCs/>
                <w:sz w:val="32"/>
                <w:szCs w:val="32"/>
                <w:lang w:eastAsia="zh-CN"/>
              </w:rPr>
              <w:t>或备案证复印件</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rPr>
            </w:pPr>
            <w:r>
              <w:rPr>
                <w:rFonts w:hint="eastAsia" w:ascii="宋体" w:hAnsi="宋体" w:eastAsia="宋体" w:cs="宋体"/>
                <w:sz w:val="32"/>
                <w:szCs w:val="32"/>
              </w:rPr>
              <w:t>3</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rPr>
              <w:t>生产厂家（企业法人营业执照》</w:t>
            </w:r>
            <w:r>
              <w:rPr>
                <w:rFonts w:hint="eastAsia" w:ascii="宋体" w:hAnsi="宋体" w:eastAsia="宋体" w:cs="宋体"/>
                <w:b w:val="0"/>
                <w:bCs/>
                <w:sz w:val="32"/>
                <w:szCs w:val="32"/>
                <w:lang w:eastAsia="zh-CN"/>
              </w:rPr>
              <w:t>复印件</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 xml:space="preserve">第(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rPr>
            </w:pPr>
            <w:r>
              <w:rPr>
                <w:rFonts w:hint="eastAsia" w:ascii="宋体" w:hAnsi="宋体" w:eastAsia="宋体" w:cs="宋体"/>
                <w:sz w:val="32"/>
                <w:szCs w:val="32"/>
              </w:rPr>
              <w:t>4</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rPr>
              <w:t>生产厂家《医疗器械生产企业许可证》</w:t>
            </w:r>
            <w:r>
              <w:rPr>
                <w:rFonts w:hint="eastAsia" w:ascii="宋体" w:hAnsi="宋体" w:eastAsia="宋体" w:cs="宋体"/>
                <w:b w:val="0"/>
                <w:bCs/>
                <w:sz w:val="32"/>
                <w:szCs w:val="32"/>
                <w:lang w:eastAsia="zh-CN"/>
              </w:rPr>
              <w:t>或备案证复印件</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 xml:space="preserve">第(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rPr>
            </w:pPr>
            <w:r>
              <w:rPr>
                <w:rFonts w:hint="eastAsia" w:ascii="宋体" w:hAnsi="宋体" w:eastAsia="宋体" w:cs="宋体"/>
                <w:sz w:val="32"/>
                <w:szCs w:val="32"/>
              </w:rPr>
              <w:t>5</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rPr>
              <w:t>产品《医疗器械</w:t>
            </w:r>
            <w:r>
              <w:rPr>
                <w:rFonts w:hint="eastAsia" w:ascii="宋体" w:hAnsi="宋体" w:eastAsia="宋体" w:cs="宋体"/>
                <w:sz w:val="32"/>
                <w:szCs w:val="32"/>
              </w:rPr>
              <w:t>产品</w:t>
            </w:r>
            <w:r>
              <w:rPr>
                <w:rFonts w:hint="eastAsia" w:ascii="宋体" w:hAnsi="宋体" w:eastAsia="宋体" w:cs="宋体"/>
                <w:b w:val="0"/>
                <w:bCs/>
                <w:sz w:val="32"/>
                <w:szCs w:val="32"/>
              </w:rPr>
              <w:t>注册证》</w:t>
            </w:r>
            <w:r>
              <w:rPr>
                <w:rFonts w:hint="eastAsia" w:ascii="宋体" w:hAnsi="宋体" w:eastAsia="宋体" w:cs="宋体"/>
                <w:b w:val="0"/>
                <w:bCs/>
                <w:sz w:val="32"/>
                <w:szCs w:val="32"/>
                <w:lang w:eastAsia="zh-CN"/>
              </w:rPr>
              <w:t>或备案凭证</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 xml:space="preserve">第(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产品检测报告</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 xml:space="preserve">第(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lang w:eastAsia="zh-CN"/>
              </w:rPr>
            </w:pPr>
            <w:r>
              <w:rPr>
                <w:rFonts w:hint="eastAsia" w:ascii="宋体" w:hAnsi="宋体" w:eastAsia="宋体" w:cs="宋体"/>
                <w:sz w:val="32"/>
                <w:szCs w:val="32"/>
                <w:lang w:val="en-US" w:eastAsia="zh-CN"/>
              </w:rPr>
              <w:t>7</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rPr>
              <w:t>产品销售授权委托书</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lang w:eastAsia="zh-CN"/>
              </w:rPr>
            </w:pPr>
            <w:r>
              <w:rPr>
                <w:rFonts w:hint="eastAsia" w:ascii="宋体" w:hAnsi="宋体" w:eastAsia="宋体" w:cs="宋体"/>
                <w:sz w:val="32"/>
                <w:szCs w:val="32"/>
                <w:lang w:val="en-US" w:eastAsia="zh-CN"/>
              </w:rPr>
              <w:t>8</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lang w:val="en-US" w:eastAsia="zh-CN"/>
              </w:rPr>
              <w:t>经销公司法定代表人资格证明书</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 xml:space="preserve">第(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eastAsia" w:ascii="宋体" w:hAnsi="宋体" w:eastAsia="宋体" w:cs="宋体"/>
                <w:sz w:val="32"/>
                <w:szCs w:val="32"/>
                <w:lang w:eastAsia="zh-CN"/>
              </w:rPr>
            </w:pPr>
            <w:r>
              <w:rPr>
                <w:rFonts w:hint="eastAsia" w:ascii="宋体" w:hAnsi="宋体" w:eastAsia="宋体" w:cs="宋体"/>
                <w:sz w:val="32"/>
                <w:szCs w:val="32"/>
                <w:lang w:val="en-US" w:eastAsia="zh-CN"/>
              </w:rPr>
              <w:t>9</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lang w:val="en-US" w:eastAsia="zh-CN"/>
              </w:rPr>
              <w:t>经销公司法定代表人授权委托书</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 xml:space="preserve">第(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32"/>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10</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lang w:val="en-US" w:eastAsia="zh-CN"/>
              </w:rPr>
              <w:t>用户名单</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lang w:eastAsia="zh-CN"/>
              </w:rPr>
            </w:pPr>
            <w:r>
              <w:rPr>
                <w:rFonts w:hint="eastAsia" w:ascii="宋体" w:hAnsi="宋体" w:eastAsia="宋体" w:cs="宋体"/>
                <w:sz w:val="32"/>
                <w:szCs w:val="32"/>
              </w:rPr>
              <w:t>1</w:t>
            </w:r>
            <w:r>
              <w:rPr>
                <w:rFonts w:hint="eastAsia" w:ascii="宋体" w:hAnsi="宋体" w:eastAsia="宋体" w:cs="宋体"/>
                <w:sz w:val="32"/>
                <w:szCs w:val="32"/>
                <w:lang w:val="en-US" w:eastAsia="zh-CN"/>
              </w:rPr>
              <w:t>1</w:t>
            </w:r>
          </w:p>
        </w:tc>
        <w:tc>
          <w:tcPr>
            <w:tcW w:w="6153" w:type="dxa"/>
            <w:noWrap w:val="0"/>
            <w:vAlign w:val="center"/>
          </w:tcPr>
          <w:p>
            <w:pPr>
              <w:pStyle w:val="2"/>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sz w:val="32"/>
                <w:szCs w:val="32"/>
              </w:rPr>
            </w:pPr>
            <w:r>
              <w:rPr>
                <w:rFonts w:hint="eastAsia" w:ascii="宋体" w:hAnsi="宋体" w:eastAsia="宋体" w:cs="宋体"/>
                <w:b w:val="0"/>
                <w:bCs/>
                <w:sz w:val="32"/>
                <w:szCs w:val="32"/>
                <w:lang w:eastAsia="zh-CN"/>
              </w:rPr>
              <w:t>各用户</w:t>
            </w:r>
            <w:r>
              <w:rPr>
                <w:rFonts w:hint="eastAsia" w:ascii="宋体" w:hAnsi="宋体" w:eastAsia="宋体" w:cs="宋体"/>
                <w:b w:val="0"/>
                <w:bCs/>
                <w:sz w:val="32"/>
                <w:szCs w:val="32"/>
              </w:rPr>
              <w:t>产品发票复印件</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lang w:eastAsia="zh-CN"/>
              </w:rPr>
            </w:pPr>
            <w:r>
              <w:rPr>
                <w:rFonts w:hint="eastAsia" w:ascii="宋体" w:hAnsi="宋体" w:eastAsia="宋体" w:cs="宋体"/>
                <w:sz w:val="32"/>
                <w:szCs w:val="32"/>
              </w:rPr>
              <w:t>1</w:t>
            </w:r>
            <w:r>
              <w:rPr>
                <w:rFonts w:hint="eastAsia" w:ascii="宋体" w:hAnsi="宋体" w:eastAsia="宋体" w:cs="宋体"/>
                <w:sz w:val="32"/>
                <w:szCs w:val="32"/>
                <w:lang w:val="en-US" w:eastAsia="zh-CN"/>
              </w:rPr>
              <w:t>2</w:t>
            </w:r>
          </w:p>
        </w:tc>
        <w:tc>
          <w:tcPr>
            <w:tcW w:w="6153" w:type="dxa"/>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sz w:val="32"/>
                <w:szCs w:val="32"/>
                <w:lang w:val="zh-CN"/>
              </w:rPr>
            </w:pPr>
            <w:r>
              <w:rPr>
                <w:rFonts w:hint="eastAsia" w:ascii="宋体" w:hAnsi="宋体" w:eastAsia="宋体" w:cs="宋体"/>
                <w:b w:val="0"/>
                <w:bCs/>
                <w:sz w:val="32"/>
                <w:szCs w:val="32"/>
                <w:lang w:val="en-US" w:eastAsia="zh-CN"/>
              </w:rPr>
              <w:t>报价人认为需要提交的其他材料</w:t>
            </w:r>
          </w:p>
        </w:tc>
        <w:tc>
          <w:tcPr>
            <w:tcW w:w="194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32"/>
                <w:szCs w:val="32"/>
              </w:rPr>
            </w:pPr>
            <w:r>
              <w:rPr>
                <w:rFonts w:hint="eastAsia" w:ascii="宋体" w:hAnsi="宋体" w:eastAsia="宋体" w:cs="宋体"/>
                <w:sz w:val="32"/>
                <w:szCs w:val="32"/>
              </w:rPr>
              <w:t xml:space="preserve">第(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)页</w:t>
            </w:r>
          </w:p>
        </w:tc>
      </w:tr>
    </w:tbl>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法定代表人</w:t>
      </w:r>
      <w:r>
        <w:rPr>
          <w:rFonts w:hint="eastAsia" w:ascii="仿宋" w:hAnsi="仿宋" w:eastAsia="仿宋" w:cs="仿宋"/>
          <w:b/>
          <w:bCs/>
          <w:sz w:val="32"/>
          <w:szCs w:val="32"/>
          <w:lang w:eastAsia="zh-CN"/>
        </w:rPr>
        <w:t>资格</w:t>
      </w:r>
      <w:r>
        <w:rPr>
          <w:rFonts w:hint="eastAsia" w:ascii="仿宋" w:hAnsi="仿宋" w:eastAsia="仿宋" w:cs="仿宋"/>
          <w:b/>
          <w:bCs/>
          <w:sz w:val="32"/>
          <w:szCs w:val="32"/>
        </w:rPr>
        <w:t>证明书</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w:t>
      </w:r>
      <w:r>
        <w:rPr>
          <w:rFonts w:hint="eastAsia" w:ascii="宋体" w:hAnsi="宋体" w:eastAsia="宋体" w:cs="宋体"/>
          <w:b/>
          <w:sz w:val="30"/>
          <w:szCs w:val="30"/>
          <w:lang w:eastAsia="zh-CN"/>
        </w:rPr>
        <w:t>资格</w:t>
      </w:r>
      <w:r>
        <w:rPr>
          <w:rFonts w:hint="eastAsia" w:ascii="宋体" w:hAnsi="宋体" w:eastAsia="宋体" w:cs="宋体"/>
          <w:b/>
          <w:sz w:val="30"/>
          <w:szCs w:val="30"/>
        </w:rPr>
        <w:t>证明书</w:t>
      </w:r>
    </w:p>
    <w:p>
      <w:pPr>
        <w:spacing w:line="480" w:lineRule="exact"/>
        <w:jc w:val="center"/>
        <w:rPr>
          <w:rFonts w:hint="eastAsia" w:ascii="宋体" w:hAnsi="宋体" w:eastAsia="宋体" w:cs="宋体"/>
          <w:b/>
          <w:sz w:val="30"/>
          <w:szCs w:val="30"/>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ind w:firstLine="420" w:firstLineChars="200"/>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8240"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Times New Roman" w:hAnsi="Times New Roman" w:eastAsia="华文中宋"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8240;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NsQ7XAAAACgEAAA8AAAAAAAAAAQAgAAAAIgAA&#10;AGRycy9kb3ducmV2LnhtbFBLAQIUABQAAAAIAIdO4kDgUNuuCQIAAA0EAAAOAAAAAAAAAAEAIAAA&#10;ACYBAABkcnMvZTJvRG9jLnhtbFBLBQYAAAAABgAGAFkBAAChBQAAAAA=&#10;">
                <v:fill on="t" focussize="0,0"/>
                <v:stroke color="#000000" joinstyle="miter"/>
                <v:imagedata o:title=""/>
                <o:lock v:ext="edit" aspectratio="f"/>
                <v:textbox>
                  <w:txbxContent>
                    <w:p>
                      <w:pPr>
                        <w:jc w:val="center"/>
                        <w:rPr>
                          <w:rFonts w:hint="eastAsia" w:ascii="Times New Roman" w:hAnsi="Times New Roman" w:eastAsia="华文中宋"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身份证正面</w:t>
                      </w: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Times New Roman" w:hAnsi="Times New Roman" w:eastAsia="华文中宋" w:cs="Times New Roman"/>
                                <w:sz w:val="28"/>
                                <w:szCs w:val="28"/>
                                <w:lang w:eastAsia="zh-CN"/>
                              </w:rPr>
                            </w:pP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此处粘贴法定代表人</w:t>
                            </w: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59264;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ErdTZAAAACwEAAA8AAAAAAAAAAQAgAAAA&#10;IgAAAGRycy9kb3ducmV2LnhtbFBLAQIUABQAAAAIAIdO4kCpjl79CgIAAA0EAAAOAAAAAAAAAAEA&#10;IAAAACgBAABkcnMvZTJvRG9jLnhtbFBLBQYAAAAABgAGAFkBAACkBQAAAAA=&#10;">
                <v:fill on="t" focussize="0,0"/>
                <v:stroke color="#000000" joinstyle="miter"/>
                <v:imagedata o:title=""/>
                <o:lock v:ext="edit" aspectratio="f"/>
                <v:textbox>
                  <w:txbxContent>
                    <w:p>
                      <w:pPr>
                        <w:jc w:val="center"/>
                        <w:rPr>
                          <w:rFonts w:hint="eastAsia" w:ascii="Times New Roman" w:hAnsi="Times New Roman" w:eastAsia="华文中宋" w:cs="Times New Roman"/>
                          <w:sz w:val="28"/>
                          <w:szCs w:val="28"/>
                          <w:lang w:eastAsia="zh-CN"/>
                        </w:rPr>
                      </w:pP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此处粘贴法定代表人</w:t>
                      </w: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 xml:space="preserve"> </w:t>
      </w:r>
      <w:r>
        <w:rPr>
          <w:rFonts w:hint="eastAsia" w:ascii="仿宋" w:hAnsi="仿宋" w:eastAsia="仿宋" w:cs="仿宋"/>
          <w:b/>
          <w:bCs/>
          <w:sz w:val="32"/>
          <w:szCs w:val="32"/>
          <w:lang w:val="en-US" w:eastAsia="zh-CN"/>
        </w:rPr>
        <w:t>4.法定代表人</w:t>
      </w:r>
      <w:r>
        <w:rPr>
          <w:rFonts w:hint="eastAsia" w:ascii="仿宋" w:hAnsi="仿宋" w:eastAsia="仿宋" w:cs="仿宋"/>
          <w:b/>
          <w:sz w:val="32"/>
          <w:szCs w:val="32"/>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30"/>
          <w:szCs w:val="30"/>
        </w:rPr>
      </w:pPr>
      <w:r>
        <w:rPr>
          <w:rFonts w:hint="eastAsia" w:ascii="宋体" w:hAnsi="宋体" w:eastAsia="宋体" w:cs="宋体"/>
          <w:b/>
          <w:sz w:val="30"/>
          <w:szCs w:val="30"/>
        </w:rPr>
        <w:t>法定代表人授权委托书</w:t>
      </w:r>
    </w:p>
    <w:p>
      <w:pPr>
        <w:spacing w:line="360" w:lineRule="auto"/>
        <w:rPr>
          <w:rFonts w:hint="eastAsia" w:ascii="宋体" w:hAnsi="宋体" w:eastAsia="宋体" w:cs="宋体"/>
          <w:sz w:val="30"/>
          <w:szCs w:val="30"/>
        </w:rPr>
      </w:pPr>
    </w:p>
    <w:p>
      <w:pPr>
        <w:pStyle w:val="3"/>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double"/>
          <w:lang w:eastAsia="zh-CN"/>
        </w:rPr>
        <w:t>泉州县域松散型医用耗材采购联盟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集中采购遴选</w:t>
      </w:r>
      <w:r>
        <w:rPr>
          <w:rFonts w:hint="eastAsia" w:ascii="宋体" w:hAnsi="宋体" w:eastAsia="宋体" w:cs="宋体"/>
          <w:sz w:val="28"/>
          <w:szCs w:val="28"/>
        </w:rPr>
        <w:t>活动中</w:t>
      </w:r>
      <w:r>
        <w:rPr>
          <w:rFonts w:hint="eastAsia" w:ascii="宋体" w:hAnsi="宋体" w:eastAsia="宋体" w:cs="宋体"/>
          <w:sz w:val="28"/>
          <w:szCs w:val="28"/>
          <w:lang w:eastAsia="zh-CN"/>
        </w:rPr>
        <w:t>涉及的所有相关事宜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Cs w:val="21"/>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104775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Times New Roman" w:hAnsi="Times New Roman" w:eastAsia="华文中宋" w:cs="Times New Roman"/>
                                <w:sz w:val="28"/>
                                <w:szCs w:val="28"/>
                                <w:lang w:eastAsia="zh-CN"/>
                              </w:rPr>
                            </w:pP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此处粘贴授权代表</w:t>
                            </w: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身份证正面</w:t>
                            </w:r>
                          </w:p>
                          <w:p>
                            <w:pPr>
                              <w:jc w:val="center"/>
                              <w:rPr>
                                <w:rFonts w:hint="eastAsia" w:ascii="Times New Roman" w:hAnsi="Times New Roman" w:eastAsia="华文中宋" w:cs="Times New Roman"/>
                                <w:sz w:val="28"/>
                                <w:szCs w:val="28"/>
                                <w:lang w:eastAsia="zh-CN"/>
                              </w:rPr>
                            </w:pPr>
                          </w:p>
                        </w:txbxContent>
                      </wps:txbx>
                      <wps:bodyPr vert="horz" anchor="t" upright="1"/>
                    </wps:wsp>
                  </a:graphicData>
                </a:graphic>
              </wp:anchor>
            </w:drawing>
          </mc:Choice>
          <mc:Fallback>
            <w:pict>
              <v:rect id="_x0000_s1026" o:spid="_x0000_s1026" o:spt="1" style="position:absolute;left:0pt;margin-left:86.55pt;margin-top:8.25pt;height:135.6pt;width:203.95pt;mso-position-horizontal-relative:page;z-index:251660288;mso-width-relative:page;mso-height-relative:page;" fillcolor="#FFFFFF" filled="t" stroked="t" coordsize="21600,21600" o:gfxdata="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O7rtcAAAAKAQAADwAAAAAAAAABACAAAAAiAAAA&#10;ZHJzL2Rvd25yZXYueG1sUEsBAhQAFAAAAAgAh07iQDJ+AtsIAgAADQQAAA4AAAAAAAAAAQAgAAAA&#10;JgEAAGRycy9lMm9Eb2MueG1sUEsFBgAAAAAGAAYAWQEAAKAFAAAAAA==&#10;">
                <v:fill on="t" focussize="0,0"/>
                <v:stroke color="#000000" joinstyle="miter"/>
                <v:imagedata o:title=""/>
                <o:lock v:ext="edit" aspectratio="f"/>
                <v:textbox>
                  <w:txbxContent>
                    <w:p>
                      <w:pPr>
                        <w:jc w:val="both"/>
                        <w:rPr>
                          <w:rFonts w:hint="eastAsia" w:ascii="Times New Roman" w:hAnsi="Times New Roman" w:eastAsia="华文中宋" w:cs="Times New Roman"/>
                          <w:sz w:val="28"/>
                          <w:szCs w:val="28"/>
                          <w:lang w:eastAsia="zh-CN"/>
                        </w:rPr>
                      </w:pP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此处粘贴授权代表</w:t>
                      </w: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身份证正面</w:t>
                      </w:r>
                    </w:p>
                    <w:p>
                      <w:pPr>
                        <w:jc w:val="center"/>
                        <w:rPr>
                          <w:rFonts w:hint="eastAsia" w:ascii="Times New Roman" w:hAnsi="Times New Roman" w:eastAsia="华文中宋" w:cs="Times New Roman"/>
                          <w:sz w:val="28"/>
                          <w:szCs w:val="28"/>
                          <w:lang w:eastAsia="zh-CN"/>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5" name="矩形 5"/>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Times New Roman" w:hAnsi="Times New Roman" w:eastAsia="华文中宋" w:cs="Times New Roman"/>
                                <w:sz w:val="28"/>
                                <w:szCs w:val="28"/>
                                <w:lang w:eastAsia="zh-CN"/>
                              </w:rPr>
                            </w:pP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此处粘贴授权代表</w:t>
                            </w: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9.7pt;height:135.1pt;width:199.25pt;mso-position-horizontal-relative:page;z-index:251661312;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bkF42AAAAAsBAAAPAAAAAAAAAAEAIAAAACIA&#10;AABkcnMvZG93bnJldi54bWxQSwECFAAUAAAACACHTuJAe6CHiAkCAAANBAAADgAAAAAAAAABACAA&#10;AAAnAQAAZHJzL2Uyb0RvYy54bWxQSwUGAAAAAAYABgBZAQAAogUAAAAA&#10;">
                <v:fill on="t" focussize="0,0"/>
                <v:stroke color="#000000" joinstyle="miter"/>
                <v:imagedata o:title=""/>
                <o:lock v:ext="edit" aspectratio="f"/>
                <v:textbox>
                  <w:txbxContent>
                    <w:p>
                      <w:pPr>
                        <w:jc w:val="both"/>
                        <w:rPr>
                          <w:rFonts w:hint="eastAsia" w:ascii="Times New Roman" w:hAnsi="Times New Roman" w:eastAsia="华文中宋" w:cs="Times New Roman"/>
                          <w:sz w:val="28"/>
                          <w:szCs w:val="28"/>
                          <w:lang w:eastAsia="zh-CN"/>
                        </w:rPr>
                      </w:pP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此处粘贴授权代表</w:t>
                      </w:r>
                    </w:p>
                    <w:p>
                      <w:pPr>
                        <w:jc w:val="center"/>
                        <w:rPr>
                          <w:rFonts w:hint="eastAsia" w:ascii="Times New Roman" w:hAnsi="Times New Roman" w:eastAsia="华文中宋" w:cs="Times New Roman"/>
                          <w:sz w:val="28"/>
                          <w:szCs w:val="28"/>
                          <w:lang w:eastAsia="zh-CN"/>
                        </w:rPr>
                      </w:pPr>
                      <w:r>
                        <w:rPr>
                          <w:rFonts w:hint="eastAsia" w:ascii="Times New Roman" w:hAnsi="Times New Roman" w:eastAsia="华文中宋" w:cs="Times New Roman"/>
                          <w:sz w:val="28"/>
                          <w:szCs w:val="28"/>
                          <w:lang w:eastAsia="zh-CN"/>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spacing w:line="360" w:lineRule="auto"/>
        <w:rPr>
          <w:rFonts w:hint="eastAsia" w:ascii="宋体" w:hAnsi="宋体" w:eastAsia="宋体" w:cs="宋体"/>
          <w:b/>
          <w:bCs w:val="0"/>
          <w:sz w:val="28"/>
          <w:szCs w:val="28"/>
          <w:lang w:val="en-US" w:eastAsia="zh-CN"/>
        </w:rPr>
      </w:pPr>
      <w:r>
        <w:rPr>
          <w:rFonts w:hint="eastAsia" w:ascii="宋体" w:hAnsi="宋体" w:eastAsia="宋体" w:cs="宋体"/>
          <w:b/>
          <w:bCs/>
          <w:sz w:val="28"/>
          <w:szCs w:val="28"/>
          <w:lang w:eastAsia="zh-CN"/>
        </w:rPr>
        <w:br w:type="page"/>
      </w:r>
      <w:r>
        <w:rPr>
          <w:rFonts w:hint="eastAsia" w:ascii="仿宋" w:hAnsi="仿宋" w:eastAsia="仿宋" w:cs="仿宋"/>
          <w:b/>
          <w:bCs/>
          <w:sz w:val="32"/>
          <w:szCs w:val="32"/>
          <w:lang w:eastAsia="zh-CN"/>
        </w:rPr>
        <w:t>第三部分</w:t>
      </w:r>
      <w:r>
        <w:rPr>
          <w:rFonts w:hint="eastAsia" w:ascii="仿宋" w:hAnsi="仿宋" w:eastAsia="仿宋" w:cs="仿宋"/>
          <w:b/>
          <w:bCs/>
          <w:sz w:val="32"/>
          <w:szCs w:val="32"/>
          <w:lang w:val="en-US" w:eastAsia="zh-CN"/>
        </w:rPr>
        <w:t xml:space="preserve">  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供货价格：按双方</w:t>
      </w:r>
      <w:r>
        <w:rPr>
          <w:rFonts w:hint="eastAsia" w:ascii="仿宋" w:hAnsi="仿宋" w:eastAsia="仿宋" w:cs="仿宋"/>
          <w:sz w:val="32"/>
          <w:szCs w:val="32"/>
          <w:lang w:eastAsia="zh-CN"/>
        </w:rPr>
        <w:t>认可</w:t>
      </w:r>
      <w:r>
        <w:rPr>
          <w:rFonts w:hint="eastAsia" w:ascii="仿宋" w:hAnsi="仿宋" w:eastAsia="仿宋" w:cs="仿宋"/>
          <w:sz w:val="32"/>
          <w:szCs w:val="32"/>
        </w:rPr>
        <w:t>的最终价格执行，该价格包含产品成品价格、运输、包装、伴随服务、税费及其他一切可能产生的附加费用；合同履行期间，如遇政策性调价，按协议价与政府调节价格孰低原则执行，包括甲方尚未使用的产品。</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黑体" w:hAnsi="黑体" w:eastAsia="黑体" w:cs="黑体"/>
          <w:b/>
          <w:bCs/>
          <w:sz w:val="32"/>
          <w:szCs w:val="32"/>
          <w:lang w:val="en-US" w:eastAsia="zh-CN"/>
        </w:rPr>
        <w:t>附件2：</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采购联盟集中采购原则</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一、确定采购周期</w:t>
      </w:r>
    </w:p>
    <w:p>
      <w:p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每批医用耗材集中采购周期确定为6个月，</w:t>
      </w:r>
      <w:r>
        <w:rPr>
          <w:rFonts w:hint="eastAsia" w:ascii="仿宋" w:hAnsi="仿宋" w:eastAsia="仿宋" w:cs="仿宋"/>
          <w:sz w:val="32"/>
          <w:szCs w:val="32"/>
          <w:lang w:val="en-US" w:eastAsia="zh-CN"/>
        </w:rPr>
        <w:t>采购联盟管理委员会有权于采购周期到期后，决定是否继续延期，若延期，可继续延续1个采购周期（不设延续采购周期限定）。</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二、保障遴选产品唯一性</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为满足一定程度的量，每个集中采购周期内，每个产品遴选只确定1个品牌。</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三、保障采购量</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成员单位预估管理委员会确定集中采购品种每个月的平均用量，遴选及带量谈判后，各成员单位保障集中采购周期内每个月不少于70%的采购量为遴选确定的产品。</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四、产品不变，采购价格动态调整</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1.产品经遴选及带量谈判确定后，集中采购周期内不允许更改。</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2.成员单位可能因各种原因出现增减情况，导致集中采购的产品数量出现变化，或因产品原材料价格、市场供需变化波动等原因，在保障产品不变的前提下，每半个月定期调整供货价格，调整价格的原则：</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（1）采购联盟集中采购量增多，价格随之降低，如采购量增减低于20%，采购价格不变；如采购量增减超过20%，则需调整采购价格，量价成反相关，具体调整方式依据产品不同，在带量谈判环节具体确定；</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价格随行就市，每个品种参考不少于3个一线品牌的市场价格，参考价格下降，采购价格也随之下降，参考品牌由管理委员会确定，如参考价格波动弧度小于20%，采购价格不变；如参考价格波动弧度大于20%，则需调整采购价格，采购价格和参考价格成正相关，具体调整方式依据产品不同，在带量谈判环节具体确定。</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3.设定价格天花板，因任何原因导致产品价格上涨，上涨不允许超过带量谈判最终价格的20%。</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五、采购联盟成员单位动态调整</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一个集中采购循环周期内，采购联盟成员单位允许中途加入或退出，退出后采购循环周期内禁止再次加入。</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六、货款极速给付</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为增强此次带量集中采购的谈判优势，要求配送企业货票同行，要求各成员单位见票后30天内执行给付货款。</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pPr>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附件3：</w:t>
      </w:r>
    </w:p>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采购联盟集中采购遴选原则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1.遴选前采购联盟管理委员会确定每批遴选报名产品资质及条件。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2.遴选接受厂方代表、直接授权配送企业参与，或双方联合参与，不接受二次授权或多次授权配送企业参与。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3.遴选以品牌为准，鼓励厂方代表直接参与，保障及时配送的前提下，允许中选后不集中某个配送企业配送，仍按其原有授权的配送企业配送。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4.遴选分两个环节，第一个环节为综合评比，第二个环节为带量谈判。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综合评比环节，标准包含临床技术要求、产品初步质量、价位、额外优势四个内容，量化标准，依重要程度赋予各分项不同分值，由参加遴选的采购联盟管理委员会所有成员及邀请的专科人员参照遴选评分表现场打分，取平均分排名前3的产品进入带量谈判环节，最终确选产品仅允许在进入带量谈判环节的产品中产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6.带量谈判环节，仅参考降幅，降幅等同于得分，降幅越高，得分越高。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最终确选由采购联盟管理委员会参考进入带量谈判环节产品的综合评比及带量谈判两项得分讨论确定。当确选产品的价格，仍高于任一采购联盟成员单位4月1日—5月20日采购的同一质量级别产品的价格，轮值成员单位有权直接作废遴选结果，重新进入遴选环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8.整个遴选过程需经纪检监察人员全程监督，由轮值成员单位邀请所在县域驻局纪检组选派人员进行监督，如驻局纪检组因事无法参与，由轮值成员单位纪检监察部门选派人员进行监督。</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9.遴选当日，轮值成员单位全程录像，固化遴选过程，当场对外公布确选结果，做好遴选相关资料的存档。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935AE"/>
    <w:rsid w:val="10C279D6"/>
    <w:rsid w:val="47817191"/>
    <w:rsid w:val="78CB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ind w:firstLine="830" w:firstLineChars="352"/>
      <w:jc w:val="both"/>
    </w:pPr>
    <w:rPr>
      <w:rFonts w:ascii="仿宋_GB2312" w:hAnsi="Times New Roman" w:eastAsia="仿宋_GB2312" w:cs="Times New Roman"/>
      <w:kern w:val="2"/>
      <w:sz w:val="32"/>
      <w:szCs w:val="20"/>
      <w:lang w:val="en-US" w:eastAsia="zh-CN" w:bidi="ar-SA"/>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电话里的沉默</cp:lastModifiedBy>
  <dcterms:modified xsi:type="dcterms:W3CDTF">2020-05-28T00:51:56Z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